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仿宋"/>
          <w:b/>
          <w:bCs/>
          <w:sz w:val="28"/>
          <w:szCs w:val="28"/>
        </w:rPr>
      </w:pPr>
      <w:r>
        <w:rPr>
          <w:rFonts w:hint="eastAsia" w:ascii="仿宋" w:hAnsi="仿宋" w:eastAsia="仿宋" w:cs="仿宋"/>
          <w:b/>
          <w:bCs/>
          <w:sz w:val="28"/>
          <w:szCs w:val="28"/>
        </w:rPr>
        <w:t>附件6-1</w:t>
      </w:r>
    </w:p>
    <w:p>
      <w:pPr>
        <w:spacing w:line="640" w:lineRule="atLeas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第二届课程思政教学大赛参赛指南</w:t>
      </w:r>
    </w:p>
    <w:p>
      <w:pPr>
        <w:spacing w:line="560" w:lineRule="exact"/>
        <w:ind w:left="640"/>
        <w:rPr>
          <w:rFonts w:ascii="黑体" w:hAnsi="黑体" w:eastAsia="黑体" w:cs="黑体"/>
          <w:sz w:val="32"/>
          <w:szCs w:val="32"/>
        </w:rPr>
      </w:pPr>
    </w:p>
    <w:p>
      <w:pPr>
        <w:numPr>
          <w:ilvl w:val="0"/>
          <w:numId w:val="1"/>
        </w:numPr>
        <w:spacing w:line="560" w:lineRule="exact"/>
        <w:ind w:firstLine="640"/>
        <w:rPr>
          <w:rFonts w:ascii="黑体" w:hAnsi="黑体" w:eastAsia="黑体" w:cs="黑体"/>
          <w:sz w:val="32"/>
          <w:szCs w:val="32"/>
        </w:rPr>
      </w:pPr>
      <w:r>
        <w:rPr>
          <w:rFonts w:hint="eastAsia" w:ascii="黑体" w:hAnsi="黑体" w:eastAsia="黑体" w:cs="黑体"/>
          <w:sz w:val="32"/>
          <w:szCs w:val="32"/>
        </w:rPr>
        <w:t>参赛对象</w:t>
      </w:r>
    </w:p>
    <w:p>
      <w:pPr>
        <w:spacing w:line="560" w:lineRule="exact"/>
        <w:ind w:left="0" w:leftChars="0"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参赛教师近五年主讲参赛课程两轮及以上</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全部校级课程思政试点课程必须参加初赛，各试点专业推荐5门以上课程参加初赛，试点学院每专业推荐5门以上课程参加初赛</w:t>
      </w:r>
      <w:r>
        <w:rPr>
          <w:rFonts w:hint="eastAsia" w:ascii="仿宋" w:hAnsi="仿宋" w:eastAsia="仿宋" w:cs="仿宋"/>
          <w:color w:val="000000"/>
          <w:sz w:val="32"/>
          <w:szCs w:val="32"/>
        </w:rPr>
        <w:t>。</w:t>
      </w:r>
    </w:p>
    <w:p>
      <w:pPr>
        <w:numPr>
          <w:ilvl w:val="0"/>
          <w:numId w:val="1"/>
        </w:numPr>
        <w:spacing w:line="560" w:lineRule="exact"/>
        <w:ind w:firstLine="640"/>
        <w:rPr>
          <w:rFonts w:ascii="黑体" w:hAnsi="黑体" w:eastAsia="黑体" w:cs="黑体"/>
          <w:sz w:val="32"/>
          <w:szCs w:val="32"/>
        </w:rPr>
      </w:pPr>
      <w:r>
        <w:rPr>
          <w:rFonts w:hint="eastAsia" w:ascii="黑体" w:hAnsi="黑体" w:eastAsia="黑体" w:cs="黑体"/>
          <w:sz w:val="32"/>
          <w:szCs w:val="32"/>
        </w:rPr>
        <w:t>大赛内容</w:t>
      </w:r>
    </w:p>
    <w:p>
      <w:pPr>
        <w:spacing w:line="560" w:lineRule="exact"/>
        <w:ind w:firstLine="640" w:firstLineChars="200"/>
        <w:rPr>
          <w:rFonts w:ascii="仿宋" w:hAnsi="仿宋" w:eastAsia="仿宋" w:cs="仿宋"/>
          <w:color w:val="000000"/>
          <w:sz w:val="32"/>
          <w:szCs w:val="32"/>
        </w:rPr>
      </w:pPr>
      <w:r>
        <w:rPr>
          <w:rFonts w:hint="eastAsia" w:ascii="方正楷体_GB2312" w:hAnsi="方正楷体_GB2312" w:eastAsia="方正楷体_GB2312" w:cs="方正楷体_GB2312"/>
          <w:color w:val="000000"/>
          <w:sz w:val="32"/>
          <w:szCs w:val="32"/>
        </w:rPr>
        <w:t>（一）教学设计。</w:t>
      </w:r>
      <w:r>
        <w:rPr>
          <w:rFonts w:hint="eastAsia" w:ascii="仿宋" w:hAnsi="仿宋" w:eastAsia="仿宋" w:cs="仿宋"/>
          <w:color w:val="000000"/>
          <w:sz w:val="32"/>
          <w:szCs w:val="32"/>
        </w:rPr>
        <w:t>对参赛课程的课程思政内容进行教学设计，并提交以下材料：</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1.课程思政实施方案。阐述参赛课程的思政元素与专业知识技能有机融合的思路、方式、成效等。</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2.教学大纲。大纲应体现课程育人目标与课程思政内容。</w:t>
      </w:r>
    </w:p>
    <w:p>
      <w:pPr>
        <w:spacing w:line="56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3.课堂教学设计。以1个学时为基本单位，对参赛课程</w:t>
      </w:r>
      <w:r>
        <w:rPr>
          <w:rFonts w:hint="eastAsia" w:ascii="仿宋" w:hAnsi="仿宋" w:eastAsia="仿宋" w:cs="仿宋"/>
          <w:sz w:val="32"/>
          <w:szCs w:val="32"/>
        </w:rPr>
        <w:t>不同章节的5个学时进行教学设计。每个学时的教学设计应体现课程思政内容，体现课程思政元素与专业知识技能有机融合的方法策略等。参考格式见附件6-2。</w:t>
      </w:r>
    </w:p>
    <w:p>
      <w:pPr>
        <w:spacing w:line="560" w:lineRule="exact"/>
        <w:ind w:firstLine="640" w:firstLineChars="200"/>
        <w:rPr>
          <w:rFonts w:ascii="仿宋" w:hAnsi="仿宋" w:eastAsia="仿宋" w:cs="仿宋"/>
          <w:color w:val="000000"/>
          <w:sz w:val="32"/>
          <w:szCs w:val="32"/>
        </w:rPr>
      </w:pPr>
      <w:r>
        <w:rPr>
          <w:rFonts w:hint="eastAsia" w:ascii="方正楷体_GB2312" w:hAnsi="方正楷体_GB2312" w:eastAsia="方正楷体_GB2312" w:cs="方正楷体_GB2312"/>
          <w:color w:val="000000"/>
          <w:sz w:val="32"/>
          <w:szCs w:val="32"/>
        </w:rPr>
        <w:t>（二）说课。</w:t>
      </w:r>
      <w:r>
        <w:rPr>
          <w:rFonts w:hint="eastAsia" w:ascii="仿宋" w:hAnsi="仿宋" w:eastAsia="仿宋" w:cs="仿宋"/>
          <w:color w:val="000000"/>
          <w:sz w:val="32"/>
          <w:szCs w:val="32"/>
        </w:rPr>
        <w:t>参赛教师阐明参赛课程的教学设计思路与实施路径，着重说明在教学组织过程中如何实现课程思政元素与专业知识技能有机融合，达成课程育人目标，时间为5分钟。</w:t>
      </w:r>
    </w:p>
    <w:p>
      <w:pPr>
        <w:spacing w:line="560" w:lineRule="exact"/>
        <w:ind w:firstLine="640" w:firstLineChars="200"/>
        <w:rPr>
          <w:rFonts w:ascii="仿宋" w:hAnsi="仿宋" w:eastAsia="仿宋" w:cs="仿宋"/>
          <w:color w:val="000000"/>
          <w:sz w:val="32"/>
          <w:szCs w:val="32"/>
        </w:rPr>
      </w:pPr>
      <w:r>
        <w:rPr>
          <w:rFonts w:hint="eastAsia" w:ascii="方正楷体_GB2312" w:hAnsi="方正楷体_GB2312" w:eastAsia="方正楷体_GB2312" w:cs="方正楷体_GB2312"/>
          <w:color w:val="000000"/>
          <w:sz w:val="32"/>
          <w:szCs w:val="32"/>
        </w:rPr>
        <w:t>（三）现场教学。</w:t>
      </w:r>
      <w:r>
        <w:rPr>
          <w:rFonts w:hint="eastAsia" w:ascii="仿宋" w:hAnsi="仿宋" w:eastAsia="仿宋" w:cs="仿宋"/>
          <w:color w:val="000000"/>
          <w:sz w:val="32"/>
          <w:szCs w:val="32"/>
        </w:rPr>
        <w:t>参赛教师本人从提交的5学时中抽签确定本人参赛的具体教学节段，进行15分钟的现场教学。</w:t>
      </w:r>
    </w:p>
    <w:p>
      <w:pPr>
        <w:spacing w:line="560" w:lineRule="exact"/>
        <w:ind w:firstLine="640" w:firstLineChars="200"/>
        <w:rPr>
          <w:rFonts w:ascii="仿宋" w:hAnsi="仿宋" w:eastAsia="仿宋" w:cs="仿宋"/>
          <w:sz w:val="32"/>
          <w:szCs w:val="32"/>
        </w:rPr>
      </w:pPr>
      <w:r>
        <w:rPr>
          <w:rFonts w:hint="eastAsia" w:ascii="方正楷体_GB2312" w:hAnsi="方正楷体_GB2312" w:eastAsia="方正楷体_GB2312" w:cs="方正楷体_GB2312"/>
          <w:color w:val="000000"/>
          <w:sz w:val="32"/>
          <w:szCs w:val="32"/>
        </w:rPr>
        <w:t>（四）答辩。</w:t>
      </w:r>
      <w:r>
        <w:rPr>
          <w:rFonts w:hint="eastAsia" w:ascii="仿宋" w:hAnsi="仿宋" w:eastAsia="仿宋" w:cs="仿宋"/>
          <w:color w:val="000000"/>
          <w:sz w:val="32"/>
          <w:szCs w:val="32"/>
        </w:rPr>
        <w:t>评委根据参赛教师表现及相关教学要求等进行提问，选手即时解答，时间为5分钟。</w:t>
      </w:r>
    </w:p>
    <w:p>
      <w:pPr>
        <w:numPr>
          <w:ilvl w:val="0"/>
          <w:numId w:val="1"/>
        </w:numPr>
        <w:spacing w:line="560" w:lineRule="exact"/>
        <w:ind w:firstLine="640"/>
        <w:rPr>
          <w:rFonts w:ascii="黑体" w:hAnsi="黑体" w:eastAsia="黑体" w:cs="黑体"/>
          <w:sz w:val="32"/>
          <w:szCs w:val="32"/>
        </w:rPr>
      </w:pPr>
      <w:r>
        <w:rPr>
          <w:rFonts w:hint="eastAsia" w:ascii="黑体" w:hAnsi="黑体" w:eastAsia="黑体" w:cs="黑体"/>
          <w:sz w:val="32"/>
          <w:szCs w:val="32"/>
        </w:rPr>
        <w:t>大赛程序及时间安排</w:t>
      </w:r>
    </w:p>
    <w:p>
      <w:pPr>
        <w:numPr>
          <w:ilvl w:val="0"/>
          <w:numId w:val="2"/>
        </w:numPr>
        <w:spacing w:line="560" w:lineRule="exact"/>
        <w:ind w:firstLine="640" w:firstLineChars="200"/>
        <w:rPr>
          <w:rFonts w:hint="eastAsia" w:ascii="方正楷体_GB2312" w:hAnsi="方正楷体_GB2312" w:eastAsia="方正楷体_GB2312" w:cs="方正楷体_GB2312"/>
          <w:color w:val="000000"/>
          <w:sz w:val="32"/>
          <w:szCs w:val="32"/>
        </w:rPr>
      </w:pPr>
      <w:r>
        <w:rPr>
          <w:rFonts w:hint="eastAsia" w:ascii="方正楷体_GB2312" w:hAnsi="方正楷体_GB2312" w:eastAsia="方正楷体_GB2312" w:cs="方正楷体_GB2312"/>
          <w:color w:val="000000"/>
          <w:sz w:val="32"/>
          <w:szCs w:val="32"/>
        </w:rPr>
        <w:t>初赛</w:t>
      </w:r>
      <w:r>
        <w:rPr>
          <w:rFonts w:hint="default" w:ascii="Times New Roman" w:hAnsi="Times New Roman" w:eastAsia="方正仿宋_GB2312" w:cs="Times New Roman"/>
          <w:color w:val="000000"/>
          <w:sz w:val="32"/>
          <w:szCs w:val="32"/>
          <w:lang w:eastAsia="zh-CN"/>
        </w:rPr>
        <w:t>（</w:t>
      </w:r>
      <w:r>
        <w:rPr>
          <w:rFonts w:hint="default" w:ascii="Times New Roman" w:hAnsi="Times New Roman" w:eastAsia="方正仿宋_GB2312" w:cs="Times New Roman"/>
          <w:color w:val="000000"/>
          <w:sz w:val="32"/>
          <w:szCs w:val="32"/>
          <w:lang w:val="en-US" w:eastAsia="zh-CN"/>
        </w:rPr>
        <w:t>5月10前</w:t>
      </w:r>
      <w:r>
        <w:rPr>
          <w:rFonts w:hint="default" w:ascii="Times New Roman" w:hAnsi="Times New Roman" w:eastAsia="方正仿宋_GB2312" w:cs="Times New Roman"/>
          <w:color w:val="000000"/>
          <w:sz w:val="32"/>
          <w:szCs w:val="32"/>
          <w:lang w:eastAsia="zh-CN"/>
        </w:rPr>
        <w:t>）</w:t>
      </w:r>
    </w:p>
    <w:p>
      <w:pPr>
        <w:numPr>
          <w:ilvl w:val="0"/>
          <w:numId w:val="0"/>
        </w:numPr>
        <w:spacing w:line="560" w:lineRule="exact"/>
        <w:ind w:left="0" w:leftChars="0"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本着全员、全学科参与的原则，各</w:t>
      </w:r>
      <w:r>
        <w:rPr>
          <w:rFonts w:hint="eastAsia" w:ascii="仿宋" w:hAnsi="仿宋" w:eastAsia="仿宋" w:cs="仿宋"/>
          <w:color w:val="000000"/>
          <w:sz w:val="32"/>
          <w:szCs w:val="32"/>
          <w:lang w:val="en-US" w:eastAsia="zh-CN"/>
        </w:rPr>
        <w:t>教学单位</w:t>
      </w:r>
      <w:r>
        <w:rPr>
          <w:rFonts w:hint="eastAsia" w:ascii="仿宋" w:hAnsi="仿宋" w:eastAsia="仿宋" w:cs="仿宋"/>
          <w:color w:val="000000"/>
          <w:sz w:val="32"/>
          <w:szCs w:val="32"/>
        </w:rPr>
        <w:t>自行制定比赛方案、确定初赛时间，并组织实施。参赛教师原则上应覆盖不同职称的教师。根据初赛情况，每个</w:t>
      </w:r>
      <w:r>
        <w:rPr>
          <w:rFonts w:hint="eastAsia" w:ascii="仿宋" w:hAnsi="仿宋" w:eastAsia="仿宋" w:cs="仿宋"/>
          <w:color w:val="000000"/>
          <w:sz w:val="32"/>
          <w:szCs w:val="32"/>
          <w:lang w:val="en-US" w:eastAsia="zh-CN"/>
        </w:rPr>
        <w:t>教学单位推荐参赛教师数的前10%，总数不超过3</w:t>
      </w:r>
      <w:r>
        <w:rPr>
          <w:rFonts w:hint="eastAsia" w:ascii="仿宋" w:hAnsi="仿宋" w:eastAsia="仿宋" w:cs="仿宋"/>
          <w:color w:val="000000"/>
          <w:sz w:val="32"/>
          <w:szCs w:val="32"/>
        </w:rPr>
        <w:t>名的教师参加决赛。</w:t>
      </w:r>
      <w:r>
        <w:rPr>
          <w:rFonts w:hint="eastAsia" w:ascii="仿宋" w:hAnsi="仿宋" w:eastAsia="仿宋" w:cs="仿宋"/>
          <w:color w:val="000000"/>
          <w:sz w:val="32"/>
          <w:szCs w:val="32"/>
          <w:lang w:val="en-US" w:eastAsia="zh-CN"/>
        </w:rPr>
        <w:t>学校按参赛教师数500元/人的标准设置初赛组织费，一个教学单位的组织费总额不超过1万元。</w:t>
      </w:r>
    </w:p>
    <w:p>
      <w:pPr>
        <w:spacing w:line="56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各</w:t>
      </w:r>
      <w:r>
        <w:rPr>
          <w:rFonts w:hint="eastAsia" w:ascii="仿宋" w:hAnsi="仿宋" w:eastAsia="仿宋" w:cs="仿宋"/>
          <w:color w:val="000000"/>
          <w:sz w:val="32"/>
          <w:szCs w:val="32"/>
          <w:lang w:eastAsia="zh-CN"/>
        </w:rPr>
        <w:t>教学单位</w:t>
      </w:r>
      <w:r>
        <w:rPr>
          <w:rFonts w:hint="eastAsia" w:ascii="仿宋" w:hAnsi="仿宋" w:eastAsia="仿宋" w:cs="仿宋"/>
          <w:color w:val="000000"/>
          <w:sz w:val="32"/>
          <w:szCs w:val="32"/>
        </w:rPr>
        <w:t>将被推荐教师的教学设计资料、《初赛情况报告》（比赛方案、比赛通知、比赛结果、现场图片等）、</w:t>
      </w:r>
      <w:r>
        <w:rPr>
          <w:rFonts w:hint="eastAsia" w:ascii="仿宋" w:hAnsi="仿宋" w:eastAsia="仿宋" w:cs="仿宋"/>
          <w:sz w:val="32"/>
          <w:szCs w:val="32"/>
        </w:rPr>
        <w:t>《</w:t>
      </w:r>
      <w:r>
        <w:rPr>
          <w:rFonts w:hint="eastAsia" w:ascii="仿宋" w:hAnsi="仿宋" w:eastAsia="仿宋" w:cs="仿宋"/>
          <w:color w:val="000000"/>
          <w:sz w:val="32"/>
          <w:szCs w:val="32"/>
        </w:rPr>
        <w:t>参赛教师推荐表》（附件6-3）、</w:t>
      </w:r>
      <w:r>
        <w:rPr>
          <w:rFonts w:hint="eastAsia" w:ascii="仿宋" w:hAnsi="仿宋" w:eastAsia="仿宋" w:cs="仿宋"/>
          <w:sz w:val="32"/>
          <w:szCs w:val="32"/>
        </w:rPr>
        <w:t>《推荐教师汇总表》（附件6-4）等材料电子版、纸质版各一式一份，</w:t>
      </w:r>
      <w:r>
        <w:rPr>
          <w:rFonts w:hint="eastAsia" w:ascii="仿宋" w:hAnsi="仿宋" w:eastAsia="仿宋" w:cs="仿宋"/>
          <w:color w:val="000000"/>
          <w:sz w:val="32"/>
          <w:szCs w:val="32"/>
        </w:rPr>
        <w:t>于5月10日前提交至教务处。各</w:t>
      </w:r>
      <w:r>
        <w:rPr>
          <w:rFonts w:hint="eastAsia" w:ascii="仿宋" w:hAnsi="仿宋" w:eastAsia="仿宋" w:cs="仿宋"/>
          <w:color w:val="000000"/>
          <w:sz w:val="32"/>
          <w:szCs w:val="32"/>
          <w:lang w:eastAsia="zh-CN"/>
        </w:rPr>
        <w:t>教学单位</w:t>
      </w:r>
      <w:r>
        <w:rPr>
          <w:rFonts w:hint="eastAsia" w:ascii="仿宋" w:hAnsi="仿宋" w:eastAsia="仿宋" w:cs="仿宋"/>
          <w:color w:val="000000"/>
          <w:sz w:val="32"/>
          <w:szCs w:val="32"/>
        </w:rPr>
        <w:t>提交的初赛情况报告将作为评选优秀组织单位的重要依据。</w:t>
      </w:r>
    </w:p>
    <w:p>
      <w:pPr>
        <w:numPr>
          <w:ilvl w:val="0"/>
          <w:numId w:val="3"/>
        </w:numPr>
        <w:spacing w:line="560" w:lineRule="exact"/>
        <w:ind w:firstLine="640" w:firstLineChars="200"/>
        <w:rPr>
          <w:rFonts w:ascii="仿宋" w:hAnsi="仿宋" w:eastAsia="仿宋" w:cs="仿宋"/>
          <w:color w:val="000000"/>
          <w:sz w:val="32"/>
          <w:szCs w:val="32"/>
        </w:rPr>
      </w:pPr>
      <w:r>
        <w:rPr>
          <w:rFonts w:hint="eastAsia" w:ascii="方正楷体_GB2312" w:hAnsi="方正楷体_GB2312" w:eastAsia="方正楷体_GB2312" w:cs="方正楷体_GB2312"/>
          <w:color w:val="000000"/>
          <w:sz w:val="32"/>
          <w:szCs w:val="32"/>
        </w:rPr>
        <w:t>决赛。</w:t>
      </w:r>
    </w:p>
    <w:p>
      <w:pPr>
        <w:numPr>
          <w:ilvl w:val="0"/>
          <w:numId w:val="4"/>
        </w:numPr>
        <w:spacing w:line="560" w:lineRule="exact"/>
        <w:ind w:left="14" w:leftChars="0" w:firstLine="626" w:firstLineChars="0"/>
        <w:rPr>
          <w:rFonts w:ascii="仿宋" w:hAnsi="仿宋" w:eastAsia="仿宋" w:cs="仿宋"/>
          <w:color w:val="000000"/>
          <w:sz w:val="32"/>
          <w:szCs w:val="32"/>
        </w:rPr>
      </w:pPr>
      <w:r>
        <w:rPr>
          <w:rFonts w:hint="eastAsia" w:ascii="方正楷体_GB2312" w:hAnsi="方正楷体_GB2312" w:eastAsia="方正楷体_GB2312" w:cs="方正楷体_GB2312"/>
          <w:color w:val="000000"/>
          <w:sz w:val="32"/>
          <w:szCs w:val="32"/>
          <w:lang w:val="en-US" w:eastAsia="zh-CN"/>
        </w:rPr>
        <w:t>材料评审</w:t>
      </w:r>
      <w:r>
        <w:rPr>
          <w:rFonts w:hint="eastAsia" w:ascii="方正楷体_GB2312" w:hAnsi="方正楷体_GB2312" w:eastAsia="方正楷体_GB2312" w:cs="方正楷体_GB2312"/>
          <w:color w:val="000000"/>
          <w:sz w:val="32"/>
          <w:szCs w:val="32"/>
          <w:lang w:eastAsia="zh-CN"/>
        </w:rPr>
        <w:t>（</w:t>
      </w:r>
      <w:r>
        <w:rPr>
          <w:rFonts w:hint="eastAsia" w:ascii="仿宋" w:hAnsi="仿宋" w:eastAsia="仿宋" w:cs="仿宋"/>
          <w:color w:val="000000"/>
          <w:sz w:val="32"/>
          <w:szCs w:val="32"/>
        </w:rPr>
        <w:t>5月11-16日</w:t>
      </w:r>
      <w:r>
        <w:rPr>
          <w:rFonts w:hint="eastAsia" w:ascii="方正楷体_GB2312" w:hAnsi="方正楷体_GB2312" w:eastAsia="方正楷体_GB2312" w:cs="方正楷体_GB2312"/>
          <w:color w:val="000000"/>
          <w:sz w:val="32"/>
          <w:szCs w:val="32"/>
          <w:lang w:eastAsia="zh-CN"/>
        </w:rPr>
        <w:t>）</w:t>
      </w:r>
    </w:p>
    <w:p>
      <w:pPr>
        <w:numPr>
          <w:ilvl w:val="0"/>
          <w:numId w:val="0"/>
        </w:numPr>
        <w:spacing w:line="560" w:lineRule="exact"/>
        <w:ind w:left="0" w:leftChars="0"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学校组织专家组对各</w:t>
      </w:r>
      <w:r>
        <w:rPr>
          <w:rFonts w:hint="eastAsia" w:ascii="仿宋" w:hAnsi="仿宋" w:eastAsia="仿宋" w:cs="仿宋"/>
          <w:color w:val="000000"/>
          <w:sz w:val="32"/>
          <w:szCs w:val="32"/>
          <w:lang w:eastAsia="zh-CN"/>
        </w:rPr>
        <w:t>教学单位</w:t>
      </w:r>
      <w:r>
        <w:rPr>
          <w:rFonts w:hint="eastAsia" w:ascii="仿宋" w:hAnsi="仿宋" w:eastAsia="仿宋" w:cs="仿宋"/>
          <w:color w:val="000000"/>
          <w:sz w:val="32"/>
          <w:szCs w:val="32"/>
        </w:rPr>
        <w:t>推荐参赛教师提交的课程思政实施方案、教学大纲及5个学时课堂教学设计进行评审。</w:t>
      </w:r>
      <w:r>
        <w:rPr>
          <w:rFonts w:hint="eastAsia" w:ascii="仿宋" w:hAnsi="仿宋" w:eastAsia="仿宋" w:cs="仿宋"/>
          <w:color w:val="000000"/>
          <w:sz w:val="32"/>
          <w:szCs w:val="32"/>
          <w:lang w:val="en-US" w:eastAsia="zh-CN"/>
        </w:rPr>
        <w:t>评审</w:t>
      </w:r>
      <w:r>
        <w:rPr>
          <w:rFonts w:hint="eastAsia" w:ascii="仿宋" w:hAnsi="仿宋" w:eastAsia="仿宋" w:cs="仿宋"/>
          <w:color w:val="000000"/>
          <w:sz w:val="32"/>
          <w:szCs w:val="32"/>
        </w:rPr>
        <w:t>成绩占大赛总成绩的30%。</w:t>
      </w:r>
    </w:p>
    <w:p>
      <w:pPr>
        <w:numPr>
          <w:ilvl w:val="0"/>
          <w:numId w:val="4"/>
        </w:numPr>
        <w:spacing w:line="560" w:lineRule="exact"/>
        <w:ind w:left="14" w:leftChars="0" w:firstLine="626" w:firstLineChars="0"/>
        <w:rPr>
          <w:rFonts w:ascii="仿宋" w:hAnsi="仿宋" w:eastAsia="仿宋" w:cs="仿宋"/>
          <w:color w:val="000000"/>
          <w:sz w:val="32"/>
          <w:szCs w:val="32"/>
        </w:rPr>
      </w:pPr>
      <w:r>
        <w:rPr>
          <w:rFonts w:hint="eastAsia" w:ascii="仿宋" w:hAnsi="仿宋" w:eastAsia="仿宋" w:cs="仿宋"/>
          <w:color w:val="000000"/>
          <w:sz w:val="32"/>
          <w:szCs w:val="32"/>
          <w:lang w:val="en-US" w:eastAsia="zh-CN"/>
        </w:rPr>
        <w:t>现场评审（</w:t>
      </w:r>
      <w:r>
        <w:rPr>
          <w:rFonts w:hint="eastAsia" w:ascii="仿宋" w:hAnsi="仿宋" w:eastAsia="仿宋" w:cs="仿宋"/>
          <w:color w:val="000000"/>
          <w:sz w:val="32"/>
          <w:szCs w:val="32"/>
        </w:rPr>
        <w:t>5月17日-26日</w:t>
      </w:r>
      <w:r>
        <w:rPr>
          <w:rFonts w:hint="eastAsia" w:ascii="仿宋" w:hAnsi="仿宋" w:eastAsia="仿宋" w:cs="仿宋"/>
          <w:color w:val="000000"/>
          <w:sz w:val="32"/>
          <w:szCs w:val="32"/>
          <w:lang w:val="en-US" w:eastAsia="zh-CN"/>
        </w:rPr>
        <w:t>）</w:t>
      </w:r>
    </w:p>
    <w:p>
      <w:pPr>
        <w:numPr>
          <w:ilvl w:val="0"/>
          <w:numId w:val="0"/>
        </w:numPr>
        <w:spacing w:line="560" w:lineRule="exact"/>
        <w:ind w:left="0" w:leftChars="0"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val="en-US" w:eastAsia="zh-CN"/>
        </w:rPr>
        <w:t>现场比赛包括</w:t>
      </w:r>
      <w:r>
        <w:rPr>
          <w:rFonts w:hint="eastAsia" w:ascii="仿宋" w:hAnsi="仿宋" w:eastAsia="仿宋" w:cs="仿宋"/>
          <w:color w:val="000000"/>
          <w:sz w:val="32"/>
          <w:szCs w:val="32"/>
        </w:rPr>
        <w:t>说课、现场教学、答辩等3个环节。</w:t>
      </w:r>
      <w:r>
        <w:rPr>
          <w:rFonts w:hint="eastAsia" w:ascii="仿宋" w:hAnsi="仿宋" w:eastAsia="仿宋" w:cs="仿宋"/>
          <w:color w:val="000000"/>
          <w:sz w:val="32"/>
          <w:szCs w:val="32"/>
          <w:lang w:val="en-US" w:eastAsia="zh-CN"/>
        </w:rPr>
        <w:t>现场评审</w:t>
      </w:r>
      <w:r>
        <w:rPr>
          <w:rFonts w:hint="eastAsia" w:ascii="仿宋" w:hAnsi="仿宋" w:eastAsia="仿宋" w:cs="仿宋"/>
          <w:color w:val="000000"/>
          <w:sz w:val="32"/>
          <w:szCs w:val="32"/>
        </w:rPr>
        <w:t>成绩占大赛总成绩的70%。</w:t>
      </w:r>
    </w:p>
    <w:p>
      <w:pPr>
        <w:spacing w:line="56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复赛、决赛的评分标准参见附件6-5</w:t>
      </w:r>
      <w:r>
        <w:rPr>
          <w:rFonts w:hint="eastAsia" w:ascii="仿宋" w:hAnsi="仿宋" w:eastAsia="仿宋" w:cs="仿宋"/>
          <w:sz w:val="32"/>
          <w:szCs w:val="32"/>
        </w:rPr>
        <w:t>。</w:t>
      </w:r>
    </w:p>
    <w:p>
      <w:pPr>
        <w:spacing w:line="640" w:lineRule="exact"/>
        <w:ind w:firstLine="645"/>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四、奖项设置</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比赛设特等奖、</w:t>
      </w:r>
      <w:r>
        <w:rPr>
          <w:rFonts w:hint="eastAsia" w:ascii="仿宋" w:hAnsi="仿宋" w:eastAsia="仿宋" w:cs="仿宋"/>
          <w:sz w:val="32"/>
          <w:szCs w:val="32"/>
          <w:highlight w:val="none"/>
        </w:rPr>
        <w:t>一等奖</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二等奖</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优秀奖，分别给予</w:t>
      </w:r>
      <w:r>
        <w:rPr>
          <w:rFonts w:hint="eastAsia" w:ascii="仿宋" w:hAnsi="仿宋" w:eastAsia="仿宋" w:cs="仿宋"/>
          <w:sz w:val="32"/>
          <w:szCs w:val="32"/>
          <w:highlight w:val="none"/>
        </w:rPr>
        <w:t>10000元</w:t>
      </w:r>
      <w:r>
        <w:rPr>
          <w:rFonts w:hint="eastAsia" w:ascii="仿宋" w:hAnsi="仿宋" w:eastAsia="仿宋" w:cs="仿宋"/>
          <w:sz w:val="32"/>
          <w:szCs w:val="32"/>
          <w:highlight w:val="none"/>
          <w:lang w:val="en-US" w:eastAsia="zh-CN"/>
        </w:rPr>
        <w:t>/名</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5000元</w:t>
      </w:r>
      <w:r>
        <w:rPr>
          <w:rFonts w:hint="eastAsia" w:ascii="仿宋" w:hAnsi="仿宋" w:eastAsia="仿宋" w:cs="仿宋"/>
          <w:sz w:val="32"/>
          <w:szCs w:val="32"/>
          <w:highlight w:val="none"/>
          <w:lang w:val="en-US" w:eastAsia="zh-CN"/>
        </w:rPr>
        <w:t>/名</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3000元</w:t>
      </w:r>
      <w:r>
        <w:rPr>
          <w:rFonts w:hint="eastAsia" w:ascii="仿宋" w:hAnsi="仿宋" w:eastAsia="仿宋" w:cs="仿宋"/>
          <w:sz w:val="32"/>
          <w:szCs w:val="32"/>
          <w:highlight w:val="none"/>
          <w:lang w:val="en-US" w:eastAsia="zh-CN"/>
        </w:rPr>
        <w:t>/名、1000元/名奖励</w:t>
      </w:r>
      <w:r>
        <w:rPr>
          <w:rFonts w:hint="eastAsia" w:ascii="仿宋" w:hAnsi="仿宋" w:eastAsia="仿宋" w:cs="仿宋"/>
          <w:sz w:val="32"/>
          <w:szCs w:val="32"/>
          <w:highlight w:val="none"/>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大赛组织委员会</w:t>
      </w:r>
      <w:r>
        <w:rPr>
          <w:rFonts w:hint="eastAsia" w:ascii="仿宋" w:hAnsi="仿宋" w:eastAsia="仿宋" w:cs="仿宋"/>
          <w:sz w:val="32"/>
          <w:szCs w:val="32"/>
        </w:rPr>
        <w:t>根据各</w:t>
      </w:r>
      <w:r>
        <w:rPr>
          <w:rFonts w:hint="eastAsia" w:ascii="仿宋" w:hAnsi="仿宋" w:eastAsia="仿宋" w:cs="仿宋"/>
          <w:sz w:val="32"/>
          <w:szCs w:val="32"/>
          <w:lang w:val="en-US" w:eastAsia="zh-CN"/>
        </w:rPr>
        <w:t>教学单位</w:t>
      </w:r>
      <w:r>
        <w:rPr>
          <w:rFonts w:hint="eastAsia" w:ascii="仿宋" w:hAnsi="仿宋" w:eastAsia="仿宋" w:cs="仿宋"/>
          <w:sz w:val="32"/>
          <w:szCs w:val="32"/>
        </w:rPr>
        <w:t>提交的</w:t>
      </w:r>
      <w:r>
        <w:rPr>
          <w:rFonts w:hint="eastAsia" w:ascii="仿宋" w:hAnsi="仿宋" w:eastAsia="仿宋" w:cs="仿宋"/>
          <w:color w:val="000000"/>
          <w:sz w:val="32"/>
          <w:szCs w:val="32"/>
        </w:rPr>
        <w:t>初赛情况报告和获奖人员情况综合评选</w:t>
      </w:r>
      <w:r>
        <w:rPr>
          <w:rFonts w:hint="eastAsia" w:ascii="仿宋" w:hAnsi="仿宋" w:eastAsia="仿宋" w:cs="仿宋"/>
          <w:color w:val="000000"/>
          <w:sz w:val="32"/>
          <w:szCs w:val="32"/>
          <w:lang w:val="en-US" w:eastAsia="zh-CN"/>
        </w:rPr>
        <w:t>优秀组织奖</w:t>
      </w:r>
      <w:r>
        <w:rPr>
          <w:rFonts w:hint="eastAsia" w:ascii="仿宋" w:hAnsi="仿宋" w:eastAsia="仿宋" w:cs="仿宋"/>
          <w:sz w:val="32"/>
          <w:szCs w:val="32"/>
        </w:rPr>
        <w:t>若干个（奖金3000元/个）</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对</w:t>
      </w:r>
      <w:r>
        <w:rPr>
          <w:rFonts w:hint="eastAsia" w:ascii="仿宋" w:hAnsi="仿宋" w:eastAsia="仿宋" w:cs="仿宋"/>
          <w:sz w:val="32"/>
          <w:szCs w:val="32"/>
        </w:rPr>
        <w:t>初赛开展过程中，活动覆盖面大、</w:t>
      </w:r>
      <w:bookmarkStart w:id="0" w:name="_GoBack"/>
      <w:bookmarkEnd w:id="0"/>
      <w:r>
        <w:rPr>
          <w:rFonts w:hint="eastAsia" w:ascii="仿宋" w:hAnsi="仿宋" w:eastAsia="仿宋" w:cs="仿宋"/>
          <w:sz w:val="32"/>
          <w:szCs w:val="32"/>
        </w:rPr>
        <w:t>教师参与度高、工作成绩突出的</w:t>
      </w:r>
      <w:r>
        <w:rPr>
          <w:rFonts w:hint="eastAsia" w:ascii="仿宋" w:hAnsi="仿宋" w:eastAsia="仿宋" w:cs="仿宋"/>
          <w:sz w:val="32"/>
          <w:szCs w:val="32"/>
          <w:lang w:val="en-US" w:eastAsia="zh-CN"/>
        </w:rPr>
        <w:t>教学单位进行</w:t>
      </w:r>
      <w:r>
        <w:rPr>
          <w:rFonts w:hint="eastAsia" w:ascii="仿宋" w:hAnsi="仿宋" w:eastAsia="仿宋" w:cs="仿宋"/>
          <w:color w:val="000000"/>
          <w:sz w:val="32"/>
          <w:szCs w:val="32"/>
          <w:lang w:val="en-US" w:eastAsia="zh-CN"/>
        </w:rPr>
        <w:t>奖励</w:t>
      </w:r>
      <w:r>
        <w:rPr>
          <w:rFonts w:hint="eastAsia" w:ascii="仿宋" w:hAnsi="仿宋" w:eastAsia="仿宋" w:cs="仿宋"/>
          <w:color w:val="000000"/>
          <w:sz w:val="32"/>
          <w:szCs w:val="32"/>
        </w:rPr>
        <w:t>。</w:t>
      </w:r>
    </w:p>
    <w:p>
      <w:pPr>
        <w:spacing w:line="560" w:lineRule="exact"/>
        <w:ind w:firstLine="640" w:firstLineChars="200"/>
        <w:rPr>
          <w:rFonts w:ascii="仿宋" w:hAnsi="仿宋" w:eastAsia="仿宋" w:cs="仿宋"/>
          <w:sz w:val="32"/>
          <w:szCs w:val="32"/>
        </w:rPr>
      </w:pPr>
    </w:p>
    <w:p>
      <w:pPr>
        <w:spacing w:line="560" w:lineRule="exact"/>
        <w:jc w:val="center"/>
        <w:rPr>
          <w:rFonts w:ascii="仿宋" w:hAnsi="仿宋" w:eastAsia="仿宋" w:cs="仿宋"/>
          <w:sz w:val="32"/>
          <w:szCs w:val="32"/>
        </w:rPr>
      </w:pPr>
      <w:r>
        <w:rPr>
          <w:rFonts w:hint="eastAsia" w:ascii="仿宋" w:hAnsi="仿宋" w:eastAsia="仿宋" w:cs="仿宋"/>
          <w:sz w:val="32"/>
          <w:szCs w:val="32"/>
        </w:rPr>
        <w:t>（工作联系人：杨小军，电话：3835410，办公地址：HD307）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3152A7-5FC9-4C4D-997A-40FC751FC1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05E6904C-7BCA-4F90-8968-A9D7EB52BCAD}"/>
  </w:font>
  <w:font w:name="仿宋">
    <w:panose1 w:val="02010609060101010101"/>
    <w:charset w:val="86"/>
    <w:family w:val="modern"/>
    <w:pitch w:val="default"/>
    <w:sig w:usb0="800002BF" w:usb1="38CF7CFA" w:usb2="00000016" w:usb3="00000000" w:csb0="00040001" w:csb1="00000000"/>
    <w:embedRegular r:id="rId3" w:fontKey="{7A96BD92-57D6-44F5-82AB-01E45655C4BE}"/>
  </w:font>
  <w:font w:name="方正小标宋简体">
    <w:panose1 w:val="03000509000000000000"/>
    <w:charset w:val="86"/>
    <w:family w:val="auto"/>
    <w:pitch w:val="default"/>
    <w:sig w:usb0="00000001" w:usb1="080E0000" w:usb2="00000000" w:usb3="00000000" w:csb0="00040000" w:csb1="00000000"/>
    <w:embedRegular r:id="rId4" w:fontKey="{F5386422-F469-4D0C-861B-4CD17B71389F}"/>
  </w:font>
  <w:font w:name="方正楷体_GB2312">
    <w:panose1 w:val="02000000000000000000"/>
    <w:charset w:val="86"/>
    <w:family w:val="auto"/>
    <w:pitch w:val="default"/>
    <w:sig w:usb0="A00002BF" w:usb1="184F6CFA" w:usb2="00000012" w:usb3="00000000" w:csb0="00040001" w:csb1="00000000"/>
    <w:embedRegular r:id="rId5" w:fontKey="{83E391A0-0865-4E6A-B205-1C36951E5A2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1C31C"/>
    <w:multiLevelType w:val="singleLevel"/>
    <w:tmpl w:val="C6F1C31C"/>
    <w:lvl w:ilvl="0" w:tentative="0">
      <w:start w:val="1"/>
      <w:numFmt w:val="chineseCounting"/>
      <w:suff w:val="nothing"/>
      <w:lvlText w:val="%1、"/>
      <w:lvlJc w:val="left"/>
      <w:pPr>
        <w:ind w:left="0" w:firstLine="420"/>
      </w:pPr>
      <w:rPr>
        <w:rFonts w:hint="eastAsia"/>
      </w:rPr>
    </w:lvl>
  </w:abstractNum>
  <w:abstractNum w:abstractNumId="1">
    <w:nsid w:val="D96545E4"/>
    <w:multiLevelType w:val="singleLevel"/>
    <w:tmpl w:val="D96545E4"/>
    <w:lvl w:ilvl="0" w:tentative="0">
      <w:start w:val="2"/>
      <w:numFmt w:val="chineseCounting"/>
      <w:suff w:val="nothing"/>
      <w:lvlText w:val="（%1）"/>
      <w:lvlJc w:val="left"/>
      <w:rPr>
        <w:rFonts w:hint="eastAsia" w:ascii="方正楷体_GB2312" w:hAnsi="方正楷体_GB2312" w:eastAsia="方正楷体_GB2312" w:cs="方正楷体_GB2312"/>
      </w:rPr>
    </w:lvl>
  </w:abstractNum>
  <w:abstractNum w:abstractNumId="2">
    <w:nsid w:val="EC60027B"/>
    <w:multiLevelType w:val="singleLevel"/>
    <w:tmpl w:val="EC60027B"/>
    <w:lvl w:ilvl="0" w:tentative="0">
      <w:start w:val="1"/>
      <w:numFmt w:val="decimal"/>
      <w:suff w:val="space"/>
      <w:lvlText w:val="%1."/>
      <w:lvlJc w:val="left"/>
      <w:pPr>
        <w:ind w:left="454" w:leftChars="0" w:hanging="454" w:firstLineChars="0"/>
      </w:pPr>
      <w:rPr>
        <w:rFonts w:hint="default"/>
      </w:rPr>
    </w:lvl>
  </w:abstractNum>
  <w:abstractNum w:abstractNumId="3">
    <w:nsid w:val="FC716CE7"/>
    <w:multiLevelType w:val="singleLevel"/>
    <w:tmpl w:val="FC716CE7"/>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1MmU2Y2U0NmQ3YzM1NDExNjc4ZTQxNTY5NGNlZDAifQ=="/>
  </w:docVars>
  <w:rsids>
    <w:rsidRoot w:val="440E6674"/>
    <w:rsid w:val="001A67D5"/>
    <w:rsid w:val="001F09B9"/>
    <w:rsid w:val="004D4628"/>
    <w:rsid w:val="00527240"/>
    <w:rsid w:val="00C45E69"/>
    <w:rsid w:val="081C718A"/>
    <w:rsid w:val="08251CCD"/>
    <w:rsid w:val="08FE3527"/>
    <w:rsid w:val="0B047E20"/>
    <w:rsid w:val="0E9A7BED"/>
    <w:rsid w:val="1FC01F3C"/>
    <w:rsid w:val="238D5611"/>
    <w:rsid w:val="276361F5"/>
    <w:rsid w:val="2C39284C"/>
    <w:rsid w:val="302E6B4A"/>
    <w:rsid w:val="330E509D"/>
    <w:rsid w:val="36141844"/>
    <w:rsid w:val="37DC64B6"/>
    <w:rsid w:val="440E6674"/>
    <w:rsid w:val="5664296B"/>
    <w:rsid w:val="583424FE"/>
    <w:rsid w:val="5C575204"/>
    <w:rsid w:val="60755770"/>
    <w:rsid w:val="67BA5DB1"/>
    <w:rsid w:val="6BD321EA"/>
    <w:rsid w:val="702C5F58"/>
    <w:rsid w:val="72A82CA9"/>
    <w:rsid w:val="76803E0B"/>
    <w:rsid w:val="7AE8628C"/>
    <w:rsid w:val="7D6C4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2</Pages>
  <Words>132</Words>
  <Characters>754</Characters>
  <Lines>6</Lines>
  <Paragraphs>1</Paragraphs>
  <TotalTime>0</TotalTime>
  <ScaleCrop>false</ScaleCrop>
  <LinksUpToDate>false</LinksUpToDate>
  <CharactersWithSpaces>885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2021-07-17T05:26:00Z</dcterms:created>
  <dc:creator>邓嘉燕</dc:creator>
  <cp:lastModifiedBy>杨小军</cp:lastModifiedBy>
  <cp:lastPrinted>2023-03-23T09:37:00Z</cp:lastPrinted>
  <dcterms:modified xsi:type="dcterms:W3CDTF">2023-03-24T09:08:46Z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2E3E90423BA1499488C6BEBF738C5EFB</vt:lpwstr>
  </property>
  <property fmtid="{D5CDD505-2E9C-101B-9397-08002B2CF9AE}" pid="4" name="KSOSaveFontToCloudKey">
    <vt:lpwstr>23773506_btnclosed</vt:lpwstr>
  </property>
</Properties>
</file>